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9" w:rsidRPr="00AE4E41" w:rsidRDefault="00A56843">
      <w:pPr>
        <w:spacing w:line="500" w:lineRule="exact"/>
        <w:rPr>
          <w:rFonts w:ascii="黑体" w:eastAsia="黑体"/>
          <w:color w:val="000000"/>
          <w:sz w:val="44"/>
          <w:szCs w:val="44"/>
        </w:rPr>
      </w:pPr>
      <w:r w:rsidRPr="00A56843">
        <w:rPr>
          <w:rFonts w:ascii="黑体" w:eastAsia="黑体" w:hAnsi="黑体"/>
          <w:sz w:val="32"/>
          <w:szCs w:val="32"/>
        </w:rPr>
        <w:t>附件1</w:t>
      </w:r>
    </w:p>
    <w:p w:rsidR="007E7649" w:rsidRDefault="007E7649">
      <w:pPr>
        <w:spacing w:line="5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</w:p>
    <w:p w:rsidR="007E7649" w:rsidRDefault="004A7D88">
      <w:pPr>
        <w:spacing w:line="5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2019年杭深铁路沿线房屋平改坡</w:t>
      </w:r>
    </w:p>
    <w:p w:rsidR="007E7649" w:rsidRDefault="004A7D88">
      <w:pPr>
        <w:spacing w:line="50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补助资金安排情况表</w:t>
      </w:r>
    </w:p>
    <w:p w:rsidR="007E7649" w:rsidRDefault="007E7649">
      <w:pPr>
        <w:spacing w:line="30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8160" w:type="dxa"/>
        <w:jc w:val="center"/>
        <w:tblLayout w:type="fixed"/>
        <w:tblLook w:val="04A0"/>
      </w:tblPr>
      <w:tblGrid>
        <w:gridCol w:w="1231"/>
        <w:gridCol w:w="2258"/>
        <w:gridCol w:w="4671"/>
      </w:tblGrid>
      <w:tr w:rsidR="007E7649">
        <w:trPr>
          <w:trHeight w:val="1408"/>
          <w:tblHeader/>
          <w:jc w:val="center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A56843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A56843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设区市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A56843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A56843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补助资金</w:t>
            </w:r>
            <w:r w:rsidRPr="00A56843"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  <w:br/>
            </w:r>
            <w:r w:rsidRPr="00A56843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（万元）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A56843">
            <w:pPr>
              <w:snapToGrid w:val="0"/>
              <w:spacing w:line="50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 w:rsidRPr="00A56843"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核定平改坡房屋数量（栋）</w:t>
            </w:r>
          </w:p>
        </w:tc>
      </w:tr>
      <w:tr w:rsidR="007E7649">
        <w:trPr>
          <w:trHeight w:val="1129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BA0" w:rsidRDefault="004A7D88">
            <w:pPr>
              <w:snapToGrid w:val="0"/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漳州市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669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snapToGrid w:val="0"/>
              <w:spacing w:line="440" w:lineRule="exact"/>
              <w:ind w:firstLineChars="100" w:firstLine="320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223（漳浦县21，诏安县169，常山开发区33）</w:t>
            </w:r>
          </w:p>
        </w:tc>
      </w:tr>
      <w:tr w:rsidR="007E7649">
        <w:trPr>
          <w:trHeight w:val="135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BA0" w:rsidRDefault="004A7D88">
            <w:pPr>
              <w:snapToGrid w:val="0"/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泉州市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tabs>
                <w:tab w:val="left" w:pos="354"/>
              </w:tabs>
              <w:snapToGrid w:val="0"/>
              <w:spacing w:line="440" w:lineRule="exact"/>
              <w:ind w:left="-50" w:right="-5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1458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snapToGrid w:val="0"/>
              <w:spacing w:line="440" w:lineRule="exact"/>
              <w:ind w:firstLineChars="100" w:firstLine="3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486（丰泽区7，洛江区22，泉港区138，南安市143，晋江市79，惠安县70，台商区27）</w:t>
            </w:r>
          </w:p>
        </w:tc>
      </w:tr>
      <w:tr w:rsidR="007E7649">
        <w:trPr>
          <w:trHeight w:val="1170"/>
          <w:jc w:val="center"/>
        </w:trPr>
        <w:tc>
          <w:tcPr>
            <w:tcW w:w="1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snapToGrid w:val="0"/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莆田市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720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widowControl/>
              <w:snapToGrid w:val="0"/>
              <w:spacing w:line="440" w:lineRule="exact"/>
              <w:ind w:firstLineChars="100" w:firstLine="3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240（仙游县55，荔城区50，城厢区60，涵江区70，秀屿区5）</w:t>
            </w:r>
          </w:p>
        </w:tc>
      </w:tr>
      <w:tr w:rsidR="007E7649">
        <w:trPr>
          <w:trHeight w:val="1017"/>
          <w:jc w:val="center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2847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7BA0" w:rsidRDefault="004A7D88">
            <w:pPr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949</w:t>
            </w:r>
          </w:p>
        </w:tc>
      </w:tr>
    </w:tbl>
    <w:p w:rsidR="007E7649" w:rsidRPr="006566F1" w:rsidRDefault="00A56843">
      <w:pPr>
        <w:spacing w:line="580" w:lineRule="exact"/>
        <w:rPr>
          <w:rFonts w:ascii="仿宋" w:eastAsia="仿宋" w:hAnsi="仿宋"/>
          <w:sz w:val="28"/>
          <w:szCs w:val="28"/>
        </w:rPr>
      </w:pPr>
      <w:r w:rsidRPr="00A56843">
        <w:rPr>
          <w:rFonts w:ascii="仿宋" w:eastAsia="仿宋" w:hAnsi="仿宋" w:hint="eastAsia"/>
          <w:sz w:val="28"/>
          <w:szCs w:val="28"/>
        </w:rPr>
        <w:t>备注：每栋补助3万元。</w:t>
      </w:r>
    </w:p>
    <w:p w:rsidR="007E7649" w:rsidRDefault="007E7649">
      <w:pPr>
        <w:spacing w:line="580" w:lineRule="exact"/>
      </w:pPr>
    </w:p>
    <w:p w:rsidR="007E7649" w:rsidRDefault="007E7649"/>
    <w:sectPr w:rsidR="007E7649" w:rsidSect="006566F1">
      <w:head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482" w:rsidRDefault="00655482">
      <w:r>
        <w:separator/>
      </w:r>
    </w:p>
  </w:endnote>
  <w:endnote w:type="continuationSeparator" w:id="0">
    <w:p w:rsidR="00655482" w:rsidRDefault="0065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482" w:rsidRDefault="00655482">
      <w:r>
        <w:separator/>
      </w:r>
    </w:p>
  </w:footnote>
  <w:footnote w:type="continuationSeparator" w:id="0">
    <w:p w:rsidR="00655482" w:rsidRDefault="00655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0" w:rsidRDefault="006566F1">
    <w:r>
      <w:t xml:space="preserve"> </w:t>
    </w:r>
    <w:r w:rsidR="00AE4E41">
      <w:t xml:space="preserve"> </w:t>
    </w:r>
    <w:r w:rsidR="004A7D88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261E28"/>
    <w:rsid w:val="004756AE"/>
    <w:rsid w:val="004A7D88"/>
    <w:rsid w:val="004B6805"/>
    <w:rsid w:val="00655482"/>
    <w:rsid w:val="006566F1"/>
    <w:rsid w:val="007E7649"/>
    <w:rsid w:val="00A56843"/>
    <w:rsid w:val="00AE4E41"/>
    <w:rsid w:val="00F77BA0"/>
    <w:rsid w:val="07261E28"/>
    <w:rsid w:val="0BE87B03"/>
    <w:rsid w:val="0E716D5F"/>
    <w:rsid w:val="12EC09A9"/>
    <w:rsid w:val="137C0699"/>
    <w:rsid w:val="208B5ABE"/>
    <w:rsid w:val="2C5F4C84"/>
    <w:rsid w:val="46650955"/>
    <w:rsid w:val="48FE2E8D"/>
    <w:rsid w:val="55AB6588"/>
    <w:rsid w:val="5D6C55FD"/>
    <w:rsid w:val="702B5A47"/>
    <w:rsid w:val="7A8B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84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68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568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AE4E41"/>
    <w:rPr>
      <w:sz w:val="18"/>
      <w:szCs w:val="18"/>
    </w:rPr>
  </w:style>
  <w:style w:type="character" w:customStyle="1" w:styleId="Char">
    <w:name w:val="批注框文本 Char"/>
    <w:basedOn w:val="a0"/>
    <w:link w:val="a5"/>
    <w:rsid w:val="00AE4E41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AE4E41"/>
    <w:rPr>
      <w:sz w:val="18"/>
      <w:szCs w:val="18"/>
    </w:rPr>
  </w:style>
  <w:style w:type="character" w:customStyle="1" w:styleId="Char">
    <w:name w:val="批注框文本 Char"/>
    <w:basedOn w:val="a0"/>
    <w:link w:val="a5"/>
    <w:rsid w:val="00AE4E41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null</cp:lastModifiedBy>
  <cp:revision>3</cp:revision>
  <cp:lastPrinted>2019-12-17T00:40:00Z</cp:lastPrinted>
  <dcterms:created xsi:type="dcterms:W3CDTF">2019-12-17T00:40:00Z</dcterms:created>
  <dcterms:modified xsi:type="dcterms:W3CDTF">2019-12-17T00:40:00Z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